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50" w:rsidRDefault="00BC4250" w:rsidP="00820243">
      <w:pPr>
        <w:jc w:val="center"/>
      </w:pPr>
    </w:p>
    <w:p w:rsidR="00820243" w:rsidRDefault="00820243" w:rsidP="00820243">
      <w:pPr>
        <w:jc w:val="center"/>
        <w:rPr>
          <w:b/>
        </w:rPr>
      </w:pPr>
      <w:r w:rsidRPr="007459E8">
        <w:rPr>
          <w:b/>
        </w:rPr>
        <w:t>1. Anmeldung zum Exa</w:t>
      </w:r>
      <w:r>
        <w:rPr>
          <w:b/>
        </w:rPr>
        <w:t>dan Linguistics Summer Camp 2014</w:t>
      </w:r>
      <w:r w:rsidRPr="007459E8">
        <w:rPr>
          <w:b/>
        </w:rPr>
        <w:t>!</w:t>
      </w:r>
    </w:p>
    <w:p w:rsidR="00820243" w:rsidRDefault="00820243" w:rsidP="00820243">
      <w:pPr>
        <w:jc w:val="center"/>
        <w:rPr>
          <w:b/>
        </w:rPr>
      </w:pPr>
      <w:r>
        <w:rPr>
          <w:b/>
        </w:rPr>
        <w:t xml:space="preserve">Anmeldefrist: </w:t>
      </w:r>
      <w:r w:rsidR="006D4134">
        <w:rPr>
          <w:b/>
        </w:rPr>
        <w:t>Montag, der 30</w:t>
      </w:r>
      <w:r>
        <w:rPr>
          <w:b/>
        </w:rPr>
        <w:t>. Juni 2014</w:t>
      </w:r>
      <w:r w:rsidR="006D4134">
        <w:rPr>
          <w:b/>
        </w:rPr>
        <w:t xml:space="preserve"> für Juli</w:t>
      </w:r>
    </w:p>
    <w:p w:rsidR="006D4134" w:rsidRDefault="006D4134" w:rsidP="00820243">
      <w:pPr>
        <w:jc w:val="center"/>
        <w:rPr>
          <w:b/>
        </w:rPr>
      </w:pPr>
      <w:r>
        <w:rPr>
          <w:b/>
        </w:rPr>
        <w:t>Montag, der 28. Juli für August</w:t>
      </w:r>
    </w:p>
    <w:p w:rsidR="00820243" w:rsidRPr="007459E8" w:rsidRDefault="00820243" w:rsidP="00820243">
      <w:pPr>
        <w:jc w:val="center"/>
        <w:rPr>
          <w:b/>
        </w:rPr>
      </w:pPr>
    </w:p>
    <w:p w:rsidR="00820243" w:rsidRDefault="00820243" w:rsidP="00820243">
      <w:pPr>
        <w:jc w:val="center"/>
      </w:pPr>
      <w:r>
        <w:t>Bitte füllen Sie das Anmeldeformular aus und senden Sie es an uns zurück. Betreffend den Zeitraum des Summer Camps können folgende Zeiträume gewählt werden:</w:t>
      </w:r>
    </w:p>
    <w:p w:rsidR="00820243" w:rsidRDefault="00820243" w:rsidP="00820243">
      <w:pPr>
        <w:numPr>
          <w:ilvl w:val="0"/>
          <w:numId w:val="1"/>
        </w:numPr>
        <w:jc w:val="center"/>
        <w:rPr>
          <w:lang w:val="en-US"/>
        </w:rPr>
      </w:pPr>
      <w:r>
        <w:rPr>
          <w:lang w:val="en-US"/>
        </w:rPr>
        <w:t>Woche A: July, 7</w:t>
      </w:r>
      <w:r>
        <w:rPr>
          <w:vertAlign w:val="superscript"/>
          <w:lang w:val="en-US"/>
        </w:rPr>
        <w:t>th</w:t>
      </w:r>
      <w:r w:rsidRPr="00EB39B0">
        <w:rPr>
          <w:lang w:val="en-US"/>
        </w:rPr>
        <w:t xml:space="preserve"> – July, </w:t>
      </w:r>
      <w:r>
        <w:rPr>
          <w:lang w:val="en-US"/>
        </w:rPr>
        <w:t>11</w:t>
      </w:r>
      <w:r w:rsidRPr="00EB39B0">
        <w:rPr>
          <w:vertAlign w:val="superscript"/>
          <w:lang w:val="en-US"/>
        </w:rPr>
        <w:t>th</w:t>
      </w:r>
      <w:r>
        <w:rPr>
          <w:lang w:val="en-US"/>
        </w:rPr>
        <w:t xml:space="preserve"> 2014 =  350€</w:t>
      </w:r>
      <w:r w:rsidRPr="00EB39B0">
        <w:rPr>
          <w:lang w:val="en-US"/>
        </w:rPr>
        <w:br/>
      </w:r>
      <w:r>
        <w:rPr>
          <w:lang w:val="en-US"/>
        </w:rPr>
        <w:t>Woche B: July, 14</w:t>
      </w:r>
      <w:r w:rsidRPr="00EB39B0">
        <w:rPr>
          <w:vertAlign w:val="superscript"/>
          <w:lang w:val="en-US"/>
        </w:rPr>
        <w:t>th</w:t>
      </w:r>
      <w:r>
        <w:rPr>
          <w:lang w:val="en-US"/>
        </w:rPr>
        <w:t xml:space="preserve">  – July, 18</w:t>
      </w:r>
      <w:r w:rsidRPr="00EB39B0">
        <w:rPr>
          <w:vertAlign w:val="superscript"/>
          <w:lang w:val="en-US"/>
        </w:rPr>
        <w:t>th</w:t>
      </w:r>
      <w:r>
        <w:rPr>
          <w:lang w:val="en-US"/>
        </w:rPr>
        <w:t xml:space="preserve"> 2014 = 350€</w:t>
      </w:r>
      <w:r w:rsidRPr="00EB39B0">
        <w:rPr>
          <w:lang w:val="en-US"/>
        </w:rPr>
        <w:br/>
      </w:r>
      <w:r>
        <w:rPr>
          <w:lang w:val="en-US"/>
        </w:rPr>
        <w:t>Woche</w:t>
      </w:r>
      <w:r w:rsidRPr="00EB39B0">
        <w:rPr>
          <w:lang w:val="en-US"/>
        </w:rPr>
        <w:t xml:space="preserve"> C: </w:t>
      </w:r>
      <w:r>
        <w:rPr>
          <w:lang w:val="en-US"/>
        </w:rPr>
        <w:t>August, 4</w:t>
      </w:r>
      <w:r w:rsidRPr="00EB39B0">
        <w:rPr>
          <w:vertAlign w:val="superscript"/>
          <w:lang w:val="en-US"/>
        </w:rPr>
        <w:t>th</w:t>
      </w:r>
      <w:r>
        <w:rPr>
          <w:lang w:val="en-US"/>
        </w:rPr>
        <w:t xml:space="preserve"> – August, 8</w:t>
      </w:r>
      <w:r w:rsidRPr="00EB39B0">
        <w:rPr>
          <w:vertAlign w:val="superscript"/>
          <w:lang w:val="en-US"/>
        </w:rPr>
        <w:t>th</w:t>
      </w:r>
      <w:r>
        <w:rPr>
          <w:lang w:val="en-US"/>
        </w:rPr>
        <w:t xml:space="preserve"> 2014 = 350€</w:t>
      </w:r>
      <w:r>
        <w:rPr>
          <w:lang w:val="en-US"/>
        </w:rPr>
        <w:br/>
        <w:t>Woche</w:t>
      </w:r>
      <w:r w:rsidRPr="00EB39B0">
        <w:rPr>
          <w:lang w:val="en-US"/>
        </w:rPr>
        <w:t xml:space="preserve"> </w:t>
      </w:r>
      <w:r>
        <w:rPr>
          <w:lang w:val="en-US"/>
        </w:rPr>
        <w:t>D</w:t>
      </w:r>
      <w:r w:rsidRPr="00EB39B0">
        <w:rPr>
          <w:lang w:val="en-US"/>
        </w:rPr>
        <w:t xml:space="preserve">: </w:t>
      </w:r>
      <w:r>
        <w:rPr>
          <w:lang w:val="en-US"/>
        </w:rPr>
        <w:t>August, 11</w:t>
      </w:r>
      <w:r w:rsidRPr="00EB39B0">
        <w:rPr>
          <w:vertAlign w:val="superscript"/>
          <w:lang w:val="en-US"/>
        </w:rPr>
        <w:t>th</w:t>
      </w:r>
      <w:r>
        <w:rPr>
          <w:lang w:val="en-US"/>
        </w:rPr>
        <w:t xml:space="preserve"> – August, 15</w:t>
      </w:r>
      <w:r w:rsidRPr="00EB39B0">
        <w:rPr>
          <w:vertAlign w:val="superscript"/>
          <w:lang w:val="en-US"/>
        </w:rPr>
        <w:t>th</w:t>
      </w:r>
      <w:r>
        <w:rPr>
          <w:lang w:val="en-US"/>
        </w:rPr>
        <w:t xml:space="preserve"> 2014 = 350€</w:t>
      </w:r>
    </w:p>
    <w:p w:rsidR="00820243" w:rsidRDefault="00820243" w:rsidP="00820243">
      <w:pPr>
        <w:numPr>
          <w:ilvl w:val="0"/>
          <w:numId w:val="1"/>
        </w:numPr>
        <w:jc w:val="center"/>
      </w:pPr>
      <w:r w:rsidRPr="00760FF8">
        <w:t>Kombination:</w:t>
      </w:r>
      <w:r>
        <w:t xml:space="preserve"> Woche A+B oder A+C oder A+D oder B+C oder B + D oder C + D = 6</w:t>
      </w:r>
      <w:r w:rsidRPr="00760FF8">
        <w:t>80€</w:t>
      </w:r>
    </w:p>
    <w:p w:rsidR="00820243" w:rsidRPr="00760FF8" w:rsidRDefault="00820243" w:rsidP="00820243">
      <w:pPr>
        <w:jc w:val="center"/>
        <w:rPr>
          <w:b/>
        </w:rPr>
      </w:pPr>
      <w:r w:rsidRPr="00760FF8">
        <w:rPr>
          <w:b/>
        </w:rPr>
        <w:t>Anmeldefrist/Zahlungsf</w:t>
      </w:r>
      <w:r>
        <w:rPr>
          <w:b/>
        </w:rPr>
        <w:t>rist: Montag, der 30. Juni 2014 für Session Juli und Montag, der 28. Juli für Session August.</w:t>
      </w:r>
    </w:p>
    <w:p w:rsidR="00820243" w:rsidRPr="007459E8" w:rsidRDefault="00820243" w:rsidP="00820243">
      <w:pPr>
        <w:jc w:val="center"/>
      </w:pPr>
      <w:r w:rsidRPr="007459E8">
        <w:t>Die Preise verstehen sich</w:t>
      </w:r>
      <w:r w:rsidRPr="00760FF8">
        <w:rPr>
          <w:b/>
        </w:rPr>
        <w:t xml:space="preserve"> exklusive </w:t>
      </w:r>
      <w:r w:rsidRPr="007459E8">
        <w:t>einer Unterkunft in der Villa Wellspacher</w:t>
      </w:r>
      <w:r>
        <w:t>.</w:t>
      </w:r>
    </w:p>
    <w:p w:rsidR="00820243" w:rsidRPr="00760FF8" w:rsidRDefault="00820243" w:rsidP="00820243">
      <w:pPr>
        <w:jc w:val="center"/>
        <w:rPr>
          <w:b/>
        </w:rPr>
      </w:pPr>
      <w:r w:rsidRPr="00760FF8">
        <w:rPr>
          <w:b/>
        </w:rPr>
        <w:t>2. Bezahlung und Bestätigung der Anmeldung</w:t>
      </w:r>
    </w:p>
    <w:p w:rsidR="00820243" w:rsidRDefault="00820243" w:rsidP="00820243">
      <w:pPr>
        <w:jc w:val="center"/>
      </w:pPr>
      <w:r>
        <w:t>Bitte zahlen Sie den Kursbeitrag für das Summer Camp  vollständig ein. Sie sind definitiv zum Summer Camp angemeldet, wenn Sie die erforderlichen Zahlungen geleistet haben und Ihre Anmeldung von uns bestätigt wurde.</w:t>
      </w:r>
    </w:p>
    <w:p w:rsidR="00820243" w:rsidRDefault="0037371F" w:rsidP="00820243">
      <w:pPr>
        <w:jc w:val="center"/>
      </w:pPr>
      <w:r>
        <w:t>Barzahlung</w:t>
      </w:r>
      <w:r w:rsidR="00820243">
        <w:t>: Sie können nach telefonischer Vereinbarung Ihr Kind direkt vor Ort, in der Villa Wellspacher anmelden und die Kursgebühr bar bezahlen. Sie erhalten dementsprechend eine Bestätigung der Anmeldung und der Zahlung von uns ausgehändigt.</w:t>
      </w:r>
    </w:p>
    <w:p w:rsidR="00820243" w:rsidRPr="00EB39B0" w:rsidRDefault="00820243" w:rsidP="00820243">
      <w:pPr>
        <w:jc w:val="center"/>
      </w:pPr>
      <w:r w:rsidRPr="00EB39B0">
        <w:t>P</w:t>
      </w:r>
      <w:r>
        <w:t xml:space="preserve">er Banküberweisung (inklusive Anmeldungsbestätigung) </w:t>
      </w:r>
      <w:r w:rsidRPr="00EB39B0">
        <w:t>an:</w:t>
      </w:r>
      <w:r w:rsidR="00D06EAE">
        <w:t xml:space="preserve"> office</w:t>
      </w:r>
      <w:r>
        <w:t>@exadan-linguistics.com</w:t>
      </w:r>
    </w:p>
    <w:p w:rsidR="00820243" w:rsidRDefault="00820243" w:rsidP="00820243">
      <w:pPr>
        <w:jc w:val="center"/>
      </w:pPr>
    </w:p>
    <w:p w:rsidR="00820243" w:rsidRPr="008B09B5" w:rsidRDefault="00820243" w:rsidP="00820243">
      <w:pPr>
        <w:jc w:val="center"/>
        <w:rPr>
          <w:b/>
        </w:rPr>
      </w:pPr>
      <w:r w:rsidRPr="008B09B5">
        <w:rPr>
          <w:b/>
        </w:rPr>
        <w:t>Bankverbindung: Sparkasse Mürzzuschlag</w:t>
      </w:r>
    </w:p>
    <w:p w:rsidR="00820243" w:rsidRPr="008B09B5" w:rsidRDefault="00820243" w:rsidP="00820243">
      <w:pPr>
        <w:jc w:val="center"/>
        <w:rPr>
          <w:b/>
        </w:rPr>
      </w:pPr>
      <w:r w:rsidRPr="008B09B5">
        <w:rPr>
          <w:b/>
        </w:rPr>
        <w:t>Bankleitzahl: 20828</w:t>
      </w:r>
    </w:p>
    <w:p w:rsidR="00820243" w:rsidRPr="008B09B5" w:rsidRDefault="00820243" w:rsidP="00820243">
      <w:pPr>
        <w:jc w:val="center"/>
        <w:rPr>
          <w:b/>
        </w:rPr>
      </w:pPr>
      <w:r w:rsidRPr="008B09B5">
        <w:rPr>
          <w:b/>
        </w:rPr>
        <w:t>IBAN: AT84 20828 00400042370</w:t>
      </w:r>
    </w:p>
    <w:p w:rsidR="00820243" w:rsidRDefault="00820243" w:rsidP="00820243">
      <w:pPr>
        <w:jc w:val="center"/>
        <w:rPr>
          <w:b/>
        </w:rPr>
      </w:pPr>
      <w:r w:rsidRPr="008B09B5">
        <w:rPr>
          <w:b/>
        </w:rPr>
        <w:t>BIC: SPMZAT21XXX</w:t>
      </w:r>
    </w:p>
    <w:p w:rsidR="00820243" w:rsidRPr="008B09B5" w:rsidRDefault="00820243" w:rsidP="00820243">
      <w:pPr>
        <w:jc w:val="center"/>
        <w:rPr>
          <w:b/>
        </w:rPr>
      </w:pPr>
      <w:r>
        <w:rPr>
          <w:b/>
        </w:rPr>
        <w:t>Betreff: Anmeldung zum Summer Camp 2014</w:t>
      </w:r>
    </w:p>
    <w:p w:rsidR="00BC4250" w:rsidRDefault="00BC4250" w:rsidP="00820243">
      <w:pPr>
        <w:jc w:val="center"/>
      </w:pPr>
    </w:p>
    <w:p w:rsidR="00820243" w:rsidRPr="00EB39B0" w:rsidRDefault="00820243" w:rsidP="00820243">
      <w:pPr>
        <w:jc w:val="center"/>
      </w:pPr>
      <w:r w:rsidRPr="00EB39B0">
        <w:t>Alle Zahlungen haben spesenfrei für den Empfänger zu erfolgen.</w:t>
      </w:r>
    </w:p>
    <w:p w:rsidR="00820243" w:rsidRPr="00760FF8" w:rsidRDefault="00820243" w:rsidP="00820243">
      <w:pPr>
        <w:jc w:val="center"/>
        <w:rPr>
          <w:b/>
        </w:rPr>
      </w:pPr>
      <w:r w:rsidRPr="00760FF8">
        <w:rPr>
          <w:b/>
        </w:rPr>
        <w:t>3. Haftung</w:t>
      </w:r>
    </w:p>
    <w:p w:rsidR="00820243" w:rsidRDefault="00820243" w:rsidP="00820243">
      <w:pPr>
        <w:jc w:val="center"/>
      </w:pPr>
      <w:r w:rsidRPr="00760FF8">
        <w:t xml:space="preserve">Die Teilnehmerinnen haften für sämtliche von ihnen zugefügte Schäden und sind nach Maßgabe der Anwendung findenden Gesetzesbestimmungen zur Ersatzleistung verpflichtet. Den Veranstalter treffen für eventuelle Schäden, insbesondere auch Verletzungen anlässlich unternommener Ausflüge, keine Haftung. Die KursteilnehmerInnen sind seitens von uns weder </w:t>
      </w:r>
      <w:r w:rsidR="0076140C">
        <w:t>u</w:t>
      </w:r>
      <w:r w:rsidRPr="00760FF8">
        <w:t>nfall</w:t>
      </w:r>
      <w:r w:rsidR="00360C56">
        <w:t xml:space="preserve"> </w:t>
      </w:r>
      <w:r w:rsidRPr="00760FF8">
        <w:t>- noch krankenversichert. Für Minderjährige haften deren Erziehungsberechtigte. Die Teilnahme an Ausflügen geschieht auf eigene Gefahr. Wir empfehlen Ihnen, eine Kranken- und Unfallversicherung abzuschließen.</w:t>
      </w:r>
    </w:p>
    <w:p w:rsidR="00820243" w:rsidRPr="00760FF8" w:rsidRDefault="00820243" w:rsidP="00820243">
      <w:pPr>
        <w:jc w:val="center"/>
        <w:rPr>
          <w:b/>
        </w:rPr>
      </w:pPr>
      <w:r w:rsidRPr="00760FF8">
        <w:rPr>
          <w:b/>
        </w:rPr>
        <w:t>4. Fotos und Filme</w:t>
      </w:r>
    </w:p>
    <w:p w:rsidR="00820243" w:rsidRDefault="00820243" w:rsidP="00820243">
      <w:pPr>
        <w:jc w:val="center"/>
      </w:pPr>
      <w:r w:rsidRPr="00760FF8">
        <w:t xml:space="preserve">Fotos oder Filme, die von Ihnen während der </w:t>
      </w:r>
      <w:r w:rsidR="00D06EAE">
        <w:t>Sprach</w:t>
      </w:r>
      <w:r w:rsidRPr="00760FF8">
        <w:t>kurse oder während gemeinsamer Ausflüge oder Aktivitäten gemacht werden, können in den Werbematerialien von der</w:t>
      </w:r>
      <w:r>
        <w:t xml:space="preserve"> Exadan Linguistics TM &amp; BE OG</w:t>
      </w:r>
      <w:r w:rsidRPr="00760FF8">
        <w:t xml:space="preserve"> oder im Internet veröffentlicht werden. Ihre Anmeldung gilt als Zustimmung. Sollten Sie damit nicht einverstanden sein, müssen Sie uns das am Anmeldeformular</w:t>
      </w:r>
      <w:r w:rsidRPr="00760FF8">
        <w:rPr>
          <w:b/>
          <w:bCs/>
        </w:rPr>
        <w:t>vor Kursbeginn</w:t>
      </w:r>
      <w:r w:rsidR="006D4134">
        <w:rPr>
          <w:b/>
          <w:bCs/>
        </w:rPr>
        <w:t xml:space="preserve"> </w:t>
      </w:r>
      <w:r w:rsidRPr="00760FF8">
        <w:t>bekannt geben.</w:t>
      </w:r>
    </w:p>
    <w:p w:rsidR="00820243" w:rsidRPr="008B09B5" w:rsidRDefault="00820243" w:rsidP="00820243">
      <w:pPr>
        <w:jc w:val="center"/>
        <w:rPr>
          <w:b/>
        </w:rPr>
      </w:pPr>
      <w:r w:rsidRPr="008B09B5">
        <w:rPr>
          <w:b/>
        </w:rPr>
        <w:t>5. Veranstalter und Veranstaltungsort</w:t>
      </w:r>
    </w:p>
    <w:p w:rsidR="00820243" w:rsidRPr="00C23D50" w:rsidRDefault="00820243" w:rsidP="00820243">
      <w:pPr>
        <w:jc w:val="center"/>
      </w:pPr>
      <w:r>
        <w:t>Der Veranstalter des Summer Camps 2014 ist die EXADAN LINGUISTICS TM &amp; BE OG und als Veranstaltungsort gilt das Hauptquartier des Sprachinstituts, die Villa Wellspacher in Haidbachgraben 46, A-2680 Semmering.</w:t>
      </w:r>
    </w:p>
    <w:p w:rsidR="007D5A4E" w:rsidRDefault="007D5A4E" w:rsidP="00820243"/>
    <w:p w:rsidR="00BC4250" w:rsidRDefault="00BC4250" w:rsidP="00820243"/>
    <w:p w:rsidR="00BC4250" w:rsidRDefault="00BC4250" w:rsidP="00820243"/>
    <w:p w:rsidR="00BC4250" w:rsidRDefault="00BC4250" w:rsidP="00820243"/>
    <w:p w:rsidR="00BC4250" w:rsidRDefault="00BC4250" w:rsidP="00820243"/>
    <w:p w:rsidR="00BC4250" w:rsidRDefault="00BC4250" w:rsidP="00820243"/>
    <w:p w:rsidR="00BC4250" w:rsidRDefault="00BC4250" w:rsidP="00820243"/>
    <w:p w:rsidR="009E0607" w:rsidRDefault="009E0607" w:rsidP="00820243"/>
    <w:p w:rsidR="009E0607" w:rsidRDefault="009E0607" w:rsidP="00820243"/>
    <w:p w:rsidR="00BC4250" w:rsidRDefault="00BC4250" w:rsidP="00820243"/>
    <w:p w:rsidR="00BC4250" w:rsidRDefault="00BC4250" w:rsidP="00820243"/>
    <w:p w:rsidR="00BC4250" w:rsidRDefault="00BC4250" w:rsidP="00820243"/>
    <w:tbl>
      <w:tblPr>
        <w:tblW w:w="9220" w:type="dxa"/>
        <w:tblInd w:w="65" w:type="dxa"/>
        <w:tblCellMar>
          <w:left w:w="70" w:type="dxa"/>
          <w:right w:w="70" w:type="dxa"/>
        </w:tblCellMar>
        <w:tblLook w:val="04A0" w:firstRow="1" w:lastRow="0" w:firstColumn="1" w:lastColumn="0" w:noHBand="0" w:noVBand="1"/>
      </w:tblPr>
      <w:tblGrid>
        <w:gridCol w:w="2288"/>
        <w:gridCol w:w="1508"/>
        <w:gridCol w:w="1308"/>
        <w:gridCol w:w="1248"/>
        <w:gridCol w:w="368"/>
        <w:gridCol w:w="558"/>
        <w:gridCol w:w="348"/>
        <w:gridCol w:w="328"/>
        <w:gridCol w:w="1128"/>
        <w:gridCol w:w="190"/>
      </w:tblGrid>
      <w:tr w:rsidR="001E0499" w:rsidRPr="001E0499" w:rsidTr="001E0499">
        <w:trPr>
          <w:trHeight w:val="315"/>
        </w:trPr>
        <w:tc>
          <w:tcPr>
            <w:tcW w:w="2288" w:type="dxa"/>
            <w:tcBorders>
              <w:top w:val="single" w:sz="4"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4" w:space="0" w:color="auto"/>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single" w:sz="8"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Name:</w:t>
            </w:r>
          </w:p>
        </w:tc>
        <w:tc>
          <w:tcPr>
            <w:tcW w:w="15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bookmarkStart w:id="0" w:name="_GoBack"/>
            <w:bookmarkEnd w:id="0"/>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Geburtsdatum:</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Nationalität:</w:t>
            </w:r>
          </w:p>
        </w:tc>
        <w:tc>
          <w:tcPr>
            <w:tcW w:w="15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Wohnort:</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6932" w:type="dxa"/>
            <w:gridSpan w:val="9"/>
            <w:tcBorders>
              <w:top w:val="nil"/>
              <w:left w:val="nil"/>
              <w:bottom w:val="nil"/>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Telefonnummer:</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E-Mail:</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Skype Name  (falls vorhanden):</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Schule/Gymnasium/Fakultät:</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Schulstufe/Klasse:</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single" w:sz="8" w:space="0" w:color="auto"/>
              <w:left w:val="single" w:sz="4"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bisherige Note in Englisch:</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Unterkunft erwünscht (Ja/Nein)</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Ja</w:t>
            </w:r>
          </w:p>
        </w:tc>
        <w:tc>
          <w:tcPr>
            <w:tcW w:w="548" w:type="dxa"/>
            <w:tcBorders>
              <w:top w:val="single" w:sz="4" w:space="0" w:color="auto"/>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Nein</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Zeintraum (A / B / C / D )</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A</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B</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C</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D</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5104" w:type="dxa"/>
            <w:gridSpan w:val="3"/>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Präferenzen (andere Sprachen, Aktivitäten,…):</w:t>
            </w: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68" w:type="dxa"/>
            <w:tcBorders>
              <w:top w:val="single" w:sz="8"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single" w:sz="4"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3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2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30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2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6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5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2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12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48" w:type="dxa"/>
            <w:tcBorders>
              <w:top w:val="nil"/>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Shuttle Service erforderlich:</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Ja</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Nein</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nil"/>
              <w:left w:val="single" w:sz="4" w:space="0" w:color="auto"/>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nil"/>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bl>
    <w:p w:rsidR="00BC4250" w:rsidRDefault="00BC4250" w:rsidP="00820243"/>
    <w:sectPr w:rsidR="00BC4250" w:rsidSect="007D5A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70" w:rsidRDefault="00351170" w:rsidP="00BC4250">
      <w:pPr>
        <w:spacing w:after="0" w:line="240" w:lineRule="auto"/>
      </w:pPr>
      <w:r>
        <w:separator/>
      </w:r>
    </w:p>
  </w:endnote>
  <w:endnote w:type="continuationSeparator" w:id="0">
    <w:p w:rsidR="00351170" w:rsidRDefault="00351170" w:rsidP="00BC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50" w:rsidRDefault="00BC4250">
    <w:pPr>
      <w:pStyle w:val="Footer"/>
    </w:pPr>
    <w:r>
      <w:rPr>
        <w:noProof/>
        <w:lang w:eastAsia="de-AT"/>
      </w:rPr>
      <w:drawing>
        <wp:inline distT="0" distB="0" distL="0" distR="0">
          <wp:extent cx="6122443" cy="573206"/>
          <wp:effectExtent l="19050" t="0" r="0" b="0"/>
          <wp:docPr id="5" name="Grafik 4" descr="botto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footer.png"/>
                  <pic:cNvPicPr/>
                </pic:nvPicPr>
                <pic:blipFill>
                  <a:blip r:embed="rId1"/>
                  <a:stretch>
                    <a:fillRect/>
                  </a:stretch>
                </pic:blipFill>
                <pic:spPr>
                  <a:xfrm>
                    <a:off x="0" y="0"/>
                    <a:ext cx="6129860" cy="573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70" w:rsidRDefault="00351170" w:rsidP="00BC4250">
      <w:pPr>
        <w:spacing w:after="0" w:line="240" w:lineRule="auto"/>
      </w:pPr>
      <w:r>
        <w:separator/>
      </w:r>
    </w:p>
  </w:footnote>
  <w:footnote w:type="continuationSeparator" w:id="0">
    <w:p w:rsidR="00351170" w:rsidRDefault="00351170" w:rsidP="00BC4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50" w:rsidRDefault="00BC4250">
    <w:pPr>
      <w:pStyle w:val="Header"/>
    </w:pPr>
    <w:r>
      <w:rPr>
        <w:noProof/>
        <w:lang w:eastAsia="de-AT"/>
      </w:rPr>
      <w:drawing>
        <wp:inline distT="0" distB="0" distL="0" distR="0">
          <wp:extent cx="5893019" cy="993228"/>
          <wp:effectExtent l="19050" t="0" r="0" b="0"/>
          <wp:docPr id="4" name="Grafik 3" descr="exad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danheader.png"/>
                  <pic:cNvPicPr/>
                </pic:nvPicPr>
                <pic:blipFill>
                  <a:blip r:embed="rId1"/>
                  <a:srcRect l="1145" t="5455" r="1805" b="11818"/>
                  <a:stretch>
                    <a:fillRect/>
                  </a:stretch>
                </pic:blipFill>
                <pic:spPr>
                  <a:xfrm>
                    <a:off x="0" y="0"/>
                    <a:ext cx="5914539" cy="9968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A567A"/>
    <w:multiLevelType w:val="multilevel"/>
    <w:tmpl w:val="8382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43"/>
    <w:rsid w:val="001017E9"/>
    <w:rsid w:val="001071BA"/>
    <w:rsid w:val="001E0499"/>
    <w:rsid w:val="002D62B2"/>
    <w:rsid w:val="00351170"/>
    <w:rsid w:val="00360C56"/>
    <w:rsid w:val="0037371F"/>
    <w:rsid w:val="003C31F5"/>
    <w:rsid w:val="00571FD3"/>
    <w:rsid w:val="00606C84"/>
    <w:rsid w:val="006D4134"/>
    <w:rsid w:val="0076140C"/>
    <w:rsid w:val="007D5A4E"/>
    <w:rsid w:val="00820243"/>
    <w:rsid w:val="00902772"/>
    <w:rsid w:val="009E0006"/>
    <w:rsid w:val="009E0607"/>
    <w:rsid w:val="00BC4250"/>
    <w:rsid w:val="00C160EB"/>
    <w:rsid w:val="00D06EAE"/>
    <w:rsid w:val="00E0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9D5886-EF58-45A4-995E-66351491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43"/>
    <w:rPr>
      <w:rFonts w:eastAsiaTheme="minorEastAsia"/>
      <w:lang w:val="de-A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2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4250"/>
    <w:rPr>
      <w:rFonts w:eastAsiaTheme="minorEastAsia"/>
      <w:lang w:val="de-AT" w:eastAsia="zh-CN"/>
    </w:rPr>
  </w:style>
  <w:style w:type="paragraph" w:styleId="Footer">
    <w:name w:val="footer"/>
    <w:basedOn w:val="Normal"/>
    <w:link w:val="FooterChar"/>
    <w:uiPriority w:val="99"/>
    <w:semiHidden/>
    <w:unhideWhenUsed/>
    <w:rsid w:val="00BC42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C4250"/>
    <w:rPr>
      <w:rFonts w:eastAsiaTheme="minorEastAsia"/>
      <w:lang w:val="de-AT" w:eastAsia="zh-CN"/>
    </w:rPr>
  </w:style>
  <w:style w:type="paragraph" w:styleId="BalloonText">
    <w:name w:val="Balloon Text"/>
    <w:basedOn w:val="Normal"/>
    <w:link w:val="BalloonTextChar"/>
    <w:uiPriority w:val="99"/>
    <w:semiHidden/>
    <w:unhideWhenUsed/>
    <w:rsid w:val="00BC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50"/>
    <w:rPr>
      <w:rFonts w:ascii="Tahoma" w:eastAsiaTheme="minorEastAsia" w:hAnsi="Tahoma" w:cs="Tahoma"/>
      <w:sz w:val="16"/>
      <w:szCs w:val="16"/>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489">
      <w:bodyDiv w:val="1"/>
      <w:marLeft w:val="0"/>
      <w:marRight w:val="0"/>
      <w:marTop w:val="0"/>
      <w:marBottom w:val="0"/>
      <w:divBdr>
        <w:top w:val="none" w:sz="0" w:space="0" w:color="auto"/>
        <w:left w:val="none" w:sz="0" w:space="0" w:color="auto"/>
        <w:bottom w:val="none" w:sz="0" w:space="0" w:color="auto"/>
        <w:right w:val="none" w:sz="0" w:space="0" w:color="auto"/>
      </w:divBdr>
    </w:div>
    <w:div w:id="325595417">
      <w:bodyDiv w:val="1"/>
      <w:marLeft w:val="0"/>
      <w:marRight w:val="0"/>
      <w:marTop w:val="0"/>
      <w:marBottom w:val="0"/>
      <w:divBdr>
        <w:top w:val="none" w:sz="0" w:space="0" w:color="auto"/>
        <w:left w:val="none" w:sz="0" w:space="0" w:color="auto"/>
        <w:bottom w:val="none" w:sz="0" w:space="0" w:color="auto"/>
        <w:right w:val="none" w:sz="0" w:space="0" w:color="auto"/>
      </w:divBdr>
    </w:div>
    <w:div w:id="623921777">
      <w:bodyDiv w:val="1"/>
      <w:marLeft w:val="0"/>
      <w:marRight w:val="0"/>
      <w:marTop w:val="0"/>
      <w:marBottom w:val="0"/>
      <w:divBdr>
        <w:top w:val="none" w:sz="0" w:space="0" w:color="auto"/>
        <w:left w:val="none" w:sz="0" w:space="0" w:color="auto"/>
        <w:bottom w:val="none" w:sz="0" w:space="0" w:color="auto"/>
        <w:right w:val="none" w:sz="0" w:space="0" w:color="auto"/>
      </w:divBdr>
    </w:div>
    <w:div w:id="1230924088">
      <w:bodyDiv w:val="1"/>
      <w:marLeft w:val="0"/>
      <w:marRight w:val="0"/>
      <w:marTop w:val="0"/>
      <w:marBottom w:val="0"/>
      <w:divBdr>
        <w:top w:val="none" w:sz="0" w:space="0" w:color="auto"/>
        <w:left w:val="none" w:sz="0" w:space="0" w:color="auto"/>
        <w:bottom w:val="none" w:sz="0" w:space="0" w:color="auto"/>
        <w:right w:val="none" w:sz="0" w:space="0" w:color="auto"/>
      </w:divBdr>
    </w:div>
    <w:div w:id="13837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3020</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Exadan</dc:creator>
  <cp:lastModifiedBy>Exadan</cp:lastModifiedBy>
  <cp:revision>2</cp:revision>
  <dcterms:created xsi:type="dcterms:W3CDTF">2014-06-12T15:42:00Z</dcterms:created>
  <dcterms:modified xsi:type="dcterms:W3CDTF">2014-06-12T15:42:00Z</dcterms:modified>
</cp:coreProperties>
</file>